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3F" w:rsidRPr="00351C5D" w:rsidRDefault="00014D3F" w:rsidP="00351C5D">
      <w:pPr>
        <w:pStyle w:val="PersonalName"/>
        <w:spacing w:after="0"/>
        <w:jc w:val="center"/>
        <w:rPr>
          <w:rFonts w:ascii="Mongolian Baiti" w:hAnsi="Mongolian Baiti" w:cs="Mongolian Baiti"/>
          <w:b/>
          <w:sz w:val="36"/>
          <w:u w:val="single"/>
        </w:rPr>
      </w:pPr>
      <w:r w:rsidRPr="00351C5D">
        <w:rPr>
          <w:rFonts w:ascii="Mongolian Baiti" w:hAnsi="Mongolian Baiti" w:cs="Mongolian Baiti"/>
          <w:b/>
          <w:sz w:val="36"/>
          <w:u w:val="single"/>
        </w:rPr>
        <w:t>Curriculum Vitae</w:t>
      </w:r>
    </w:p>
    <w:p w:rsidR="00014D3F" w:rsidRDefault="00014D3F" w:rsidP="00297D35">
      <w:pPr>
        <w:pStyle w:val="PersonalName"/>
        <w:spacing w:after="0"/>
        <w:rPr>
          <w:b/>
          <w:sz w:val="36"/>
        </w:rPr>
      </w:pPr>
    </w:p>
    <w:p w:rsidR="00014D3F" w:rsidRDefault="00014D3F" w:rsidP="00297D35">
      <w:pPr>
        <w:pStyle w:val="PersonalName"/>
        <w:spacing w:after="0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7662B3F2" wp14:editId="439E3BE8">
            <wp:simplePos x="0" y="0"/>
            <wp:positionH relativeFrom="margin">
              <wp:posOffset>4781550</wp:posOffset>
            </wp:positionH>
            <wp:positionV relativeFrom="margin">
              <wp:posOffset>942975</wp:posOffset>
            </wp:positionV>
            <wp:extent cx="1143000" cy="1447800"/>
            <wp:effectExtent l="171450" t="171450" r="381000" b="361950"/>
            <wp:wrapSquare wrapText="bothSides"/>
            <wp:docPr id="2" name="Picture 2" descr="C:\Users\saleh\Desktop\My computer at HR Dept\work folder\رائد العلي\raed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h\Desktop\My computer at HR Dept\work folder\رائد العلي\raed phot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7D35" w:rsidRPr="00351C5D" w:rsidRDefault="00297D35" w:rsidP="00297D35">
      <w:pPr>
        <w:pStyle w:val="PersonalName"/>
        <w:spacing w:after="0"/>
        <w:rPr>
          <w:rFonts w:ascii="Mongolian Baiti" w:hAnsi="Mongolian Baiti" w:cs="Mongolian Baiti"/>
          <w:b/>
          <w:sz w:val="36"/>
        </w:rPr>
      </w:pPr>
      <w:r w:rsidRPr="00351C5D">
        <w:rPr>
          <w:rFonts w:ascii="Mongolian Baiti" w:hAnsi="Mongolian Baiti" w:cs="Mongolian Baiti"/>
          <w:b/>
          <w:sz w:val="36"/>
        </w:rPr>
        <w:t>Raed Ali Al Jarrah</w:t>
      </w:r>
    </w:p>
    <w:p w:rsidR="00297D35" w:rsidRPr="005709D7" w:rsidRDefault="00297D35" w:rsidP="00297D35">
      <w:pPr>
        <w:pStyle w:val="PersonalName"/>
        <w:spacing w:after="0"/>
        <w:rPr>
          <w:rFonts w:asciiTheme="majorBidi" w:hAnsiTheme="majorBidi" w:cstheme="majorBidi"/>
          <w:color w:val="auto"/>
          <w:sz w:val="22"/>
          <w:szCs w:val="10"/>
        </w:rPr>
      </w:pPr>
      <w:r w:rsidRPr="005709D7">
        <w:rPr>
          <w:rFonts w:asciiTheme="majorBidi" w:hAnsiTheme="majorBidi" w:cstheme="majorBidi"/>
          <w:b/>
          <w:color w:val="auto"/>
          <w:sz w:val="20"/>
          <w:szCs w:val="10"/>
        </w:rPr>
        <w:t>26</w:t>
      </w:r>
      <w:r w:rsidRPr="005709D7">
        <w:rPr>
          <w:rFonts w:asciiTheme="majorBidi" w:hAnsiTheme="majorBidi" w:cstheme="majorBidi"/>
          <w:b/>
          <w:color w:val="auto"/>
          <w:sz w:val="20"/>
          <w:szCs w:val="10"/>
          <w:vertAlign w:val="superscript"/>
        </w:rPr>
        <w:t>th</w:t>
      </w:r>
      <w:r w:rsidRPr="005709D7">
        <w:rPr>
          <w:rFonts w:asciiTheme="majorBidi" w:hAnsiTheme="majorBidi" w:cstheme="majorBidi"/>
          <w:b/>
          <w:color w:val="auto"/>
          <w:sz w:val="20"/>
          <w:szCs w:val="10"/>
        </w:rPr>
        <w:t xml:space="preserve"> April 1988</w:t>
      </w:r>
    </w:p>
    <w:p w:rsidR="00297D35" w:rsidRDefault="00297D35" w:rsidP="00297D35">
      <w:pPr>
        <w:spacing w:after="0"/>
        <w:jc w:val="both"/>
        <w:rPr>
          <w:rFonts w:asciiTheme="majorBidi" w:hAnsiTheme="majorBidi" w:cstheme="majorBidi"/>
          <w:b/>
          <w:sz w:val="22"/>
          <w:szCs w:val="24"/>
        </w:rPr>
      </w:pPr>
      <w:r w:rsidRPr="005709D7">
        <w:rPr>
          <w:rFonts w:asciiTheme="majorBidi" w:hAnsiTheme="majorBidi" w:cstheme="majorBidi"/>
          <w:b/>
          <w:sz w:val="22"/>
          <w:szCs w:val="24"/>
        </w:rPr>
        <w:t>Address: UAE</w:t>
      </w:r>
    </w:p>
    <w:p w:rsidR="00B1726C" w:rsidRDefault="00B1726C" w:rsidP="00297D35">
      <w:pPr>
        <w:spacing w:after="0"/>
        <w:jc w:val="both"/>
        <w:rPr>
          <w:rFonts w:asciiTheme="majorBidi" w:hAnsiTheme="majorBidi" w:cstheme="majorBidi"/>
          <w:b/>
          <w:sz w:val="22"/>
          <w:szCs w:val="24"/>
        </w:rPr>
      </w:pPr>
      <w:r>
        <w:rPr>
          <w:rFonts w:asciiTheme="majorBidi" w:hAnsiTheme="majorBidi" w:cstheme="majorBidi"/>
          <w:b/>
          <w:sz w:val="22"/>
          <w:szCs w:val="24"/>
        </w:rPr>
        <w:t>Nationality: Jordanian</w:t>
      </w:r>
    </w:p>
    <w:p w:rsidR="00B1726C" w:rsidRPr="005709D7" w:rsidRDefault="00B1726C" w:rsidP="00B1726C">
      <w:pPr>
        <w:spacing w:after="0"/>
        <w:jc w:val="both"/>
        <w:rPr>
          <w:rFonts w:asciiTheme="majorBidi" w:hAnsiTheme="majorBidi" w:cstheme="majorBidi"/>
          <w:b/>
          <w:sz w:val="22"/>
          <w:szCs w:val="24"/>
        </w:rPr>
      </w:pPr>
      <w:r>
        <w:rPr>
          <w:rFonts w:asciiTheme="majorBidi" w:hAnsiTheme="majorBidi" w:cstheme="majorBidi"/>
          <w:b/>
          <w:sz w:val="22"/>
          <w:szCs w:val="24"/>
        </w:rPr>
        <w:t>Marital Status : Single</w:t>
      </w:r>
    </w:p>
    <w:p w:rsidR="00297D35" w:rsidRPr="000807F3" w:rsidRDefault="00297D35" w:rsidP="00297D35">
      <w:pPr>
        <w:spacing w:after="0"/>
        <w:jc w:val="both"/>
        <w:rPr>
          <w:rFonts w:asciiTheme="majorBidi" w:hAnsiTheme="majorBidi" w:cstheme="majorBidi"/>
          <w:b/>
          <w:color w:val="0070C0"/>
          <w:sz w:val="28"/>
          <w:szCs w:val="36"/>
        </w:rPr>
      </w:pPr>
      <w:r w:rsidRPr="000807F3">
        <w:rPr>
          <w:rFonts w:asciiTheme="majorBidi" w:hAnsiTheme="majorBidi" w:cstheme="majorBidi"/>
          <w:b/>
          <w:color w:val="0070C0"/>
          <w:sz w:val="28"/>
          <w:szCs w:val="36"/>
        </w:rPr>
        <w:t xml:space="preserve">Phone: </w:t>
      </w:r>
      <w:r w:rsidRPr="00B75B81">
        <w:rPr>
          <w:rFonts w:asciiTheme="majorBidi" w:hAnsiTheme="majorBidi" w:cstheme="majorBidi"/>
          <w:b/>
          <w:color w:val="0070C0"/>
          <w:sz w:val="32"/>
          <w:szCs w:val="32"/>
        </w:rPr>
        <w:t>0561191316</w:t>
      </w:r>
      <w:r w:rsidRPr="000807F3">
        <w:rPr>
          <w:rFonts w:asciiTheme="majorBidi" w:hAnsiTheme="majorBidi" w:cstheme="majorBidi"/>
          <w:b/>
          <w:color w:val="0070C0"/>
          <w:sz w:val="28"/>
          <w:szCs w:val="36"/>
        </w:rPr>
        <w:t xml:space="preserve"> </w:t>
      </w:r>
      <w:r w:rsidR="00E57A16">
        <w:rPr>
          <w:rFonts w:asciiTheme="majorBidi" w:hAnsiTheme="majorBidi" w:cstheme="majorBidi"/>
          <w:b/>
          <w:color w:val="0070C0"/>
          <w:sz w:val="28"/>
          <w:szCs w:val="36"/>
        </w:rPr>
        <w:t xml:space="preserve"> </w:t>
      </w:r>
      <w:r w:rsidR="00E57A16" w:rsidRPr="00E57A16">
        <w:rPr>
          <w:rFonts w:asciiTheme="majorBidi" w:hAnsiTheme="majorBidi" w:cstheme="majorBidi"/>
          <w:b/>
          <w:color w:val="0070C0"/>
          <w:szCs w:val="24"/>
        </w:rPr>
        <w:t>UAE</w:t>
      </w:r>
    </w:p>
    <w:p w:rsidR="00297D35" w:rsidRPr="00C54B00" w:rsidRDefault="00297D35" w:rsidP="00297D35">
      <w:pPr>
        <w:shd w:val="clear" w:color="auto" w:fill="F1F0F0"/>
        <w:spacing w:after="0"/>
        <w:jc w:val="both"/>
        <w:rPr>
          <w:rFonts w:asciiTheme="majorBidi" w:hAnsiTheme="majorBidi" w:cstheme="majorBidi"/>
          <w:color w:val="4B4F56"/>
          <w:sz w:val="22"/>
          <w:szCs w:val="24"/>
          <w:lang w:eastAsia="en-US"/>
        </w:rPr>
      </w:pPr>
      <w:r w:rsidRPr="00C54B00">
        <w:rPr>
          <w:rFonts w:asciiTheme="majorBidi" w:hAnsiTheme="majorBidi" w:cstheme="majorBidi"/>
          <w:b/>
          <w:sz w:val="22"/>
          <w:szCs w:val="24"/>
        </w:rPr>
        <w:t xml:space="preserve">Email: </w:t>
      </w:r>
      <w:r w:rsidRPr="00B1726C">
        <w:rPr>
          <w:rFonts w:asciiTheme="majorBidi" w:hAnsiTheme="majorBidi" w:cstheme="majorBidi"/>
          <w:color w:val="FF0000"/>
          <w:sz w:val="28"/>
          <w:szCs w:val="28"/>
          <w:lang w:eastAsia="en-US"/>
        </w:rPr>
        <w:t>Raedjarrah123@gmail.com</w:t>
      </w:r>
    </w:p>
    <w:p w:rsidR="00821734" w:rsidRDefault="00297D35" w:rsidP="00297D35">
      <w:pPr>
        <w:rPr>
          <w:rFonts w:asciiTheme="majorBidi" w:hAnsiTheme="majorBidi" w:cstheme="majorBidi"/>
          <w:b/>
          <w:sz w:val="22"/>
          <w:szCs w:val="24"/>
        </w:rPr>
      </w:pPr>
      <w:r w:rsidRPr="00C54B00">
        <w:rPr>
          <w:rFonts w:asciiTheme="majorBidi" w:hAnsiTheme="majorBidi" w:cstheme="majorBidi"/>
          <w:b/>
          <w:sz w:val="22"/>
          <w:szCs w:val="24"/>
        </w:rPr>
        <w:t>Skype: Raed.jarrah88</w:t>
      </w:r>
    </w:p>
    <w:p w:rsidR="00297D35" w:rsidRDefault="00297D35" w:rsidP="00297D35">
      <w:pPr>
        <w:rPr>
          <w:rFonts w:asciiTheme="majorBidi" w:hAnsiTheme="majorBidi" w:cstheme="majorBidi"/>
          <w:b/>
          <w:sz w:val="22"/>
          <w:szCs w:val="24"/>
        </w:rPr>
      </w:pPr>
    </w:p>
    <w:p w:rsidR="00E57A16" w:rsidRDefault="00E57A16" w:rsidP="00014D3F">
      <w:pPr>
        <w:shd w:val="clear" w:color="auto" w:fill="F2DBDB" w:themeFill="accent2" w:themeFillTint="33"/>
        <w:autoSpaceDE w:val="0"/>
        <w:autoSpaceDN w:val="0"/>
        <w:adjustRightInd w:val="0"/>
        <w:spacing w:line="240" w:lineRule="auto"/>
        <w:rPr>
          <w:rFonts w:ascii="Algerian" w:eastAsiaTheme="minorHAnsi" w:hAnsi="Algerian" w:cs="Algerian"/>
          <w:sz w:val="28"/>
          <w:szCs w:val="28"/>
          <w:lang w:eastAsia="en-US"/>
        </w:rPr>
      </w:pPr>
      <w:r>
        <w:rPr>
          <w:rFonts w:ascii="Algerian" w:eastAsiaTheme="minorHAnsi" w:hAnsi="Algerian" w:cs="Algerian"/>
          <w:sz w:val="28"/>
          <w:szCs w:val="28"/>
          <w:lang w:eastAsia="en-US"/>
        </w:rPr>
        <w:t>Career Objective</w:t>
      </w:r>
    </w:p>
    <w:p w:rsidR="00E57A16" w:rsidRPr="00E57A16" w:rsidRDefault="00E57A16" w:rsidP="00E57A16">
      <w:pPr>
        <w:autoSpaceDE w:val="0"/>
        <w:autoSpaceDN w:val="0"/>
        <w:adjustRightInd w:val="0"/>
        <w:spacing w:line="240" w:lineRule="auto"/>
        <w:jc w:val="both"/>
        <w:rPr>
          <w:rFonts w:ascii="Andalus" w:eastAsiaTheme="minorHAnsi" w:hAnsi="Andalus" w:cs="Andalus"/>
          <w:i/>
          <w:iCs/>
          <w:sz w:val="24"/>
          <w:szCs w:val="24"/>
          <w:lang w:eastAsia="en-US"/>
        </w:rPr>
      </w:pPr>
      <w:r w:rsidRPr="00E57A16">
        <w:rPr>
          <w:rFonts w:ascii="Andalus" w:eastAsiaTheme="minorHAnsi" w:hAnsi="Andalus" w:cs="Andalus"/>
          <w:i/>
          <w:iCs/>
          <w:sz w:val="24"/>
          <w:szCs w:val="24"/>
          <w:lang w:eastAsia="en-US"/>
        </w:rPr>
        <w:t>To secure an accounting position that allows me to enhance my knowledge in accounting and to implement my education at your company, also I am seeking for a challenging position in a company where my knowledge and skills can be put to good use, and my education and working experiences will assist the company to reach its target.</w:t>
      </w:r>
    </w:p>
    <w:p w:rsidR="00E57A16" w:rsidRDefault="00E57A16" w:rsidP="00014D3F">
      <w:pPr>
        <w:shd w:val="clear" w:color="auto" w:fill="FABF8F" w:themeFill="accent6" w:themeFillTint="99"/>
        <w:autoSpaceDE w:val="0"/>
        <w:autoSpaceDN w:val="0"/>
        <w:adjustRightInd w:val="0"/>
        <w:spacing w:line="240" w:lineRule="auto"/>
        <w:rPr>
          <w:rFonts w:ascii="Algerian" w:eastAsiaTheme="minorHAnsi" w:hAnsi="Algerian" w:cs="Algerian"/>
          <w:sz w:val="28"/>
          <w:szCs w:val="28"/>
          <w:lang w:eastAsia="en-US"/>
        </w:rPr>
      </w:pPr>
      <w:r>
        <w:rPr>
          <w:rFonts w:ascii="Algerian" w:eastAsiaTheme="minorHAnsi" w:hAnsi="Algerian" w:cs="Algerian"/>
          <w:sz w:val="28"/>
          <w:szCs w:val="28"/>
          <w:lang w:eastAsia="en-US"/>
        </w:rPr>
        <w:t>Experiences</w:t>
      </w:r>
    </w:p>
    <w:p w:rsidR="00F467FD" w:rsidRPr="00351C5D" w:rsidRDefault="00E57A16" w:rsidP="00E57A16">
      <w:pPr>
        <w:autoSpaceDE w:val="0"/>
        <w:autoSpaceDN w:val="0"/>
        <w:adjustRightInd w:val="0"/>
        <w:spacing w:line="240" w:lineRule="auto"/>
        <w:rPr>
          <w:rFonts w:asciiTheme="majorBidi" w:eastAsiaTheme="minorHAnsi" w:hAnsiTheme="majorBidi" w:cstheme="majorBidi"/>
          <w:color w:val="17365D" w:themeColor="text2" w:themeShade="BF"/>
          <w:sz w:val="26"/>
          <w:szCs w:val="26"/>
          <w:lang w:eastAsia="en-US"/>
        </w:rPr>
      </w:pPr>
      <w:r w:rsidRPr="00351C5D">
        <w:rPr>
          <w:rFonts w:ascii="Wingdings" w:eastAsiaTheme="minorHAnsi" w:hAnsi="Wingdings" w:cs="Wingdings"/>
          <w:color w:val="17365D" w:themeColor="text2" w:themeShade="BF"/>
          <w:sz w:val="26"/>
          <w:szCs w:val="26"/>
          <w:lang w:eastAsia="en-US"/>
        </w:rPr>
        <w:t></w:t>
      </w:r>
      <w:r w:rsidR="00F467FD" w:rsidRPr="00351C5D">
        <w:rPr>
          <w:rFonts w:ascii="Wingdings" w:eastAsiaTheme="minorHAnsi" w:hAnsi="Wingdings" w:cs="Wingdings"/>
          <w:color w:val="17365D" w:themeColor="text2" w:themeShade="BF"/>
          <w:sz w:val="26"/>
          <w:szCs w:val="26"/>
          <w:lang w:eastAsia="en-US"/>
        </w:rPr>
        <w:t></w:t>
      </w:r>
      <w:r w:rsidR="00F467FD" w:rsidRPr="00351C5D">
        <w:rPr>
          <w:rFonts w:asciiTheme="majorBidi" w:eastAsiaTheme="minorHAnsi" w:hAnsiTheme="majorBidi" w:cstheme="majorBidi"/>
          <w:b/>
          <w:bCs/>
          <w:color w:val="17365D" w:themeColor="text2" w:themeShade="BF"/>
          <w:sz w:val="26"/>
          <w:szCs w:val="26"/>
          <w:lang w:eastAsia="en-US"/>
        </w:rPr>
        <w:t>Oct 2017 till present</w:t>
      </w:r>
      <w:r w:rsidR="00F467FD" w:rsidRPr="00351C5D">
        <w:rPr>
          <w:rFonts w:asciiTheme="majorBidi" w:eastAsiaTheme="minorHAnsi" w:hAnsiTheme="majorBidi" w:cstheme="majorBidi"/>
          <w:color w:val="17365D" w:themeColor="text2" w:themeShade="BF"/>
          <w:sz w:val="26"/>
          <w:szCs w:val="26"/>
          <w:lang w:eastAsia="en-US"/>
        </w:rPr>
        <w:t xml:space="preserve">: </w:t>
      </w:r>
      <w:r w:rsidR="00F467FD" w:rsidRPr="00351C5D">
        <w:rPr>
          <w:rFonts w:asciiTheme="majorBidi" w:eastAsiaTheme="minorHAnsi" w:hAnsiTheme="majorBidi" w:cstheme="majorBidi"/>
          <w:b/>
          <w:bCs/>
          <w:color w:val="17365D" w:themeColor="text2" w:themeShade="BF"/>
          <w:sz w:val="28"/>
          <w:szCs w:val="28"/>
          <w:lang w:eastAsia="en-US"/>
        </w:rPr>
        <w:t>Accountant</w:t>
      </w:r>
      <w:r w:rsidR="00F467FD" w:rsidRPr="00351C5D">
        <w:rPr>
          <w:rFonts w:asciiTheme="majorBidi" w:eastAsiaTheme="minorHAnsi" w:hAnsiTheme="majorBidi" w:cstheme="majorBidi"/>
          <w:color w:val="17365D" w:themeColor="text2" w:themeShade="BF"/>
          <w:sz w:val="26"/>
          <w:szCs w:val="26"/>
          <w:lang w:eastAsia="en-US"/>
        </w:rPr>
        <w:t xml:space="preserve"> at H. A. Star GEN. CONT. &amp; MAINT. EST.</w:t>
      </w:r>
    </w:p>
    <w:p w:rsidR="00E57A16" w:rsidRPr="00F467FD" w:rsidRDefault="00E57A16" w:rsidP="00F467FD">
      <w:pPr>
        <w:pStyle w:val="ListParagraph"/>
        <w:numPr>
          <w:ilvl w:val="0"/>
          <w:numId w:val="9"/>
        </w:numPr>
        <w:tabs>
          <w:tab w:val="bar" w:pos="450"/>
        </w:tabs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6"/>
          <w:szCs w:val="26"/>
          <w:lang w:eastAsia="en-US"/>
        </w:rPr>
      </w:pPr>
      <w:r w:rsidRPr="00F467FD"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 w:rsidRPr="00F467FD"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>Jan 2016 - Sept 2017</w:t>
      </w:r>
      <w:r w:rsidRPr="00F467FD">
        <w:rPr>
          <w:rFonts w:ascii="Calibri" w:eastAsiaTheme="minorHAnsi" w:hAnsi="Calibri" w:cs="Calibri"/>
          <w:sz w:val="26"/>
          <w:szCs w:val="26"/>
          <w:lang w:eastAsia="en-US"/>
        </w:rPr>
        <w:t xml:space="preserve">: </w:t>
      </w:r>
      <w:r w:rsidRPr="00F467FD"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Accountant </w:t>
      </w:r>
      <w:r w:rsidRPr="00F467FD">
        <w:rPr>
          <w:rFonts w:ascii="Calibri" w:eastAsiaTheme="minorHAnsi" w:hAnsi="Calibri" w:cs="Calibri"/>
          <w:sz w:val="26"/>
          <w:szCs w:val="26"/>
          <w:lang w:eastAsia="en-US"/>
        </w:rPr>
        <w:t>at Gibraltar contracting Company. With the following responsibilities:</w:t>
      </w:r>
    </w:p>
    <w:p w:rsidR="00E57A16" w:rsidRPr="00E57A16" w:rsidRDefault="00E57A16" w:rsidP="00E57A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Monitor all the stocks transactions from importing the items till the sell or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distribute action, during the full procedure; receiving all the invoices, enter the items and records, distribute costs on each item.</w:t>
      </w:r>
    </w:p>
    <w:p w:rsidR="00E57A16" w:rsidRPr="00E57A16" w:rsidRDefault="00E57A16" w:rsidP="00E57A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0" w:name="_GoBack"/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 xml:space="preserve">Prepare budget for one year or more explain the expected future revenue </w:t>
      </w:r>
      <w:bookmarkEnd w:id="0"/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andexpenses.</w:t>
      </w:r>
    </w:p>
    <w:p w:rsidR="00E57A16" w:rsidRPr="00E57A16" w:rsidRDefault="00E57A16" w:rsidP="00E57A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Prepare reconciliation for vender &amp; customer to follow the accrued payment.</w:t>
      </w:r>
    </w:p>
    <w:p w:rsidR="00E57A16" w:rsidRPr="00E57A16" w:rsidRDefault="00E57A16" w:rsidP="00E57A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Calculate Percentage of Completion Method to record the expected revenue for current year Cash management to paid liabilities and collect Relievable in time</w:t>
      </w:r>
    </w:p>
    <w:p w:rsidR="00E57A16" w:rsidRPr="00E57A16" w:rsidRDefault="00E57A16" w:rsidP="00E57A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Prepare account (projects under process ) in chart of account for each project  and record each expenses in its project to know cost every project to calculate gain for project</w:t>
      </w:r>
    </w:p>
    <w:p w:rsidR="00E57A16" w:rsidRPr="00E57A16" w:rsidRDefault="00E57A16" w:rsidP="00E57A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Prepare salaries entries.</w:t>
      </w:r>
    </w:p>
    <w:p w:rsidR="00E57A16" w:rsidRPr="00E57A16" w:rsidRDefault="00E57A16" w:rsidP="00E57A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Prepare adjustments such as depreciations for fixed asset.</w:t>
      </w:r>
    </w:p>
    <w:p w:rsidR="00E57A16" w:rsidRDefault="00E57A16" w:rsidP="00E57A1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Wingdings" w:eastAsiaTheme="minorHAnsi" w:hAnsi="Wingdings" w:cs="Wingdings"/>
          <w:sz w:val="26"/>
          <w:szCs w:val="26"/>
          <w:lang w:eastAsia="en-US"/>
        </w:rPr>
        <w:lastRenderedPageBreak/>
        <w:t></w:t>
      </w:r>
      <w:r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June 2015 </w:t>
      </w: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>December 2015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: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Auditor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at Al Hili Horse Riding and Training center in Al-Ain UAE. With the following responsibilities:</w:t>
      </w:r>
    </w:p>
    <w:p w:rsidR="00E57A16" w:rsidRPr="00E57A16" w:rsidRDefault="00E57A16" w:rsidP="00E57A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0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Collect payments from suppliers and customers.</w:t>
      </w:r>
    </w:p>
    <w:p w:rsidR="00E57A16" w:rsidRPr="00E57A16" w:rsidRDefault="00E57A16" w:rsidP="00E57A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0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Checking that financial reports and records are accurate and reliable.</w:t>
      </w:r>
    </w:p>
    <w:p w:rsidR="00E57A16" w:rsidRPr="00E57A16" w:rsidRDefault="00E57A16" w:rsidP="00E57A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0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Preparing reports, commentaries and financial statements.</w:t>
      </w:r>
    </w:p>
    <w:p w:rsidR="00E57A16" w:rsidRPr="00E57A16" w:rsidRDefault="00E57A16" w:rsidP="00E57A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0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Prepare salaries entries. And undertaking reviews of wages.</w:t>
      </w:r>
    </w:p>
    <w:p w:rsidR="00E57A16" w:rsidRPr="00E57A16" w:rsidRDefault="00E57A16" w:rsidP="00E57A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0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Carry out monthly inventory.</w:t>
      </w:r>
    </w:p>
    <w:p w:rsidR="00E57A16" w:rsidRDefault="00E57A16" w:rsidP="00E57A1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Wingdings" w:eastAsiaTheme="minorHAnsi" w:hAnsi="Wingdings" w:cs="Wingdings"/>
          <w:sz w:val="26"/>
          <w:szCs w:val="26"/>
          <w:lang w:eastAsia="en-US"/>
        </w:rPr>
        <w:t></w:t>
      </w:r>
      <w:r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March 2011 </w:t>
      </w: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>June 2015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: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Administrator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in Jordanian Education and Military</w:t>
      </w:r>
    </w:p>
    <w:p w:rsidR="00E57A16" w:rsidRDefault="00E57A16" w:rsidP="00E57A16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t>Culture.</w:t>
      </w:r>
    </w:p>
    <w:p w:rsidR="00E57A16" w:rsidRDefault="00E57A16" w:rsidP="00E57A16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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Dec 2007 </w:t>
      </w: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>Jan 2011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: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Tax Accountant 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at Corporation Counsel business accounting and </w:t>
      </w:r>
      <w:r>
        <w:rPr>
          <w:rFonts w:ascii="Calibri" w:eastAsiaTheme="minorHAnsi" w:hAnsi="Calibri" w:cs="Calibri"/>
          <w:sz w:val="24"/>
          <w:szCs w:val="24"/>
          <w:lang w:eastAsia="en-US"/>
        </w:rPr>
        <w:t>tax. with the following responsibilities:</w:t>
      </w:r>
    </w:p>
    <w:p w:rsidR="00E57A16" w:rsidRPr="00014D3F" w:rsidRDefault="00E57A16" w:rsidP="00E57A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014D3F">
        <w:rPr>
          <w:rFonts w:ascii="Calibri" w:eastAsiaTheme="minorHAnsi" w:hAnsi="Calibri" w:cs="Calibri"/>
          <w:sz w:val="24"/>
          <w:szCs w:val="24"/>
          <w:lang w:eastAsia="en-US"/>
        </w:rPr>
        <w:t>Prepare, examine, and analyze accounting records, financial statements, and other financial</w:t>
      </w:r>
      <w:r w:rsidR="00014D3F" w:rsidRPr="00014D3F">
        <w:rPr>
          <w:rFonts w:ascii="Calibri" w:eastAsiaTheme="minorHAnsi" w:hAnsi="Calibri" w:cs="Calibri"/>
          <w:sz w:val="24"/>
          <w:szCs w:val="24"/>
          <w:lang w:eastAsia="en-US"/>
        </w:rPr>
        <w:t xml:space="preserve"> Reports</w:t>
      </w:r>
      <w:r w:rsidRPr="00014D3F">
        <w:rPr>
          <w:rFonts w:ascii="Calibri" w:eastAsiaTheme="minorHAnsi" w:hAnsi="Calibri" w:cs="Calibri"/>
          <w:sz w:val="24"/>
          <w:szCs w:val="24"/>
          <w:lang w:eastAsia="en-US"/>
        </w:rPr>
        <w:t xml:space="preserve"> to assess accuracy, completeness, and conformance to reporting and procedural standards.</w:t>
      </w:r>
    </w:p>
    <w:p w:rsidR="00E57A16" w:rsidRPr="00E57A16" w:rsidRDefault="00E57A16" w:rsidP="00E57A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Compute taxes owed and prepare tax returns, ensuring compliance with payment, reporting and</w:t>
      </w:r>
      <w:r w:rsidR="00014D3F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other tax requirements.</w:t>
      </w:r>
    </w:p>
    <w:p w:rsidR="00E57A16" w:rsidRPr="00E57A16" w:rsidRDefault="00E57A16" w:rsidP="00E57A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Analyze business operations, trends, costs, revenues, financial commitments, and obligations, to project future revenues and expenses or to provide advice.</w:t>
      </w:r>
    </w:p>
    <w:p w:rsidR="00E57A16" w:rsidRPr="00E57A16" w:rsidRDefault="00E57A16" w:rsidP="00E57A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Report to management regarding the finances of establishment.</w:t>
      </w:r>
    </w:p>
    <w:p w:rsidR="00E57A16" w:rsidRPr="00E57A16" w:rsidRDefault="00E57A16" w:rsidP="00E57A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E57A16">
        <w:rPr>
          <w:rFonts w:ascii="Calibri" w:eastAsiaTheme="minorHAnsi" w:hAnsi="Calibri" w:cs="Calibri"/>
          <w:sz w:val="24"/>
          <w:szCs w:val="24"/>
          <w:lang w:eastAsia="en-US"/>
        </w:rPr>
        <w:t>Establish tables of accounts, and assign entries to proper accounts.</w:t>
      </w:r>
    </w:p>
    <w:p w:rsidR="00E57A16" w:rsidRPr="00014D3F" w:rsidRDefault="00E57A16" w:rsidP="00014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900" w:hanging="45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014D3F">
        <w:rPr>
          <w:rFonts w:ascii="Calibri" w:eastAsiaTheme="minorHAnsi" w:hAnsi="Calibri" w:cs="Calibri"/>
          <w:sz w:val="24"/>
          <w:szCs w:val="24"/>
          <w:lang w:eastAsia="en-US"/>
        </w:rPr>
        <w:t>Develop, maintain, and analyze budgets, preparing periodic reports that</w:t>
      </w:r>
      <w:r w:rsidR="00014D3F" w:rsidRPr="00014D3F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014D3F">
        <w:rPr>
          <w:rFonts w:ascii="Calibri" w:eastAsiaTheme="minorHAnsi" w:hAnsi="Calibri" w:cs="Calibri"/>
          <w:sz w:val="24"/>
          <w:szCs w:val="24"/>
          <w:lang w:eastAsia="en-US"/>
        </w:rPr>
        <w:t>compare.</w:t>
      </w:r>
    </w:p>
    <w:p w:rsidR="00E57A16" w:rsidRDefault="00E57A16" w:rsidP="00014D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Wingdings" w:eastAsiaTheme="minorHAnsi" w:hAnsi="Wingdings" w:cs="Wingdings"/>
          <w:sz w:val="26"/>
          <w:szCs w:val="26"/>
          <w:lang w:eastAsia="en-US"/>
        </w:rPr>
        <w:t></w:t>
      </w:r>
      <w:r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April/2006 </w:t>
      </w: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>February 2007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: 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Orders Coordinator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(Dispatcher) at tourist projects</w:t>
      </w:r>
      <w:r w:rsidR="00014D3F"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international company (Hardee</w:t>
      </w:r>
      <w:r>
        <w:rPr>
          <w:rFonts w:ascii="Times New Roman" w:eastAsiaTheme="minorHAnsi"/>
          <w:sz w:val="26"/>
          <w:szCs w:val="26"/>
          <w:lang w:eastAsia="en-US"/>
        </w:rPr>
        <w:t>’</w:t>
      </w:r>
      <w:r>
        <w:rPr>
          <w:rFonts w:ascii="Calibri" w:eastAsiaTheme="minorHAnsi" w:hAnsi="Calibri" w:cs="Calibri"/>
          <w:sz w:val="26"/>
          <w:szCs w:val="26"/>
          <w:lang w:eastAsia="en-US"/>
        </w:rPr>
        <w:t>s -Americana).</w:t>
      </w:r>
    </w:p>
    <w:p w:rsidR="00014D3F" w:rsidRDefault="00014D3F" w:rsidP="00014D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</w:p>
    <w:p w:rsidR="00E57A16" w:rsidRDefault="00E57A16" w:rsidP="00014D3F">
      <w:pPr>
        <w:shd w:val="clear" w:color="auto" w:fill="CCC0D9" w:themeFill="accent4" w:themeFillTint="66"/>
        <w:autoSpaceDE w:val="0"/>
        <w:autoSpaceDN w:val="0"/>
        <w:adjustRightInd w:val="0"/>
        <w:spacing w:line="240" w:lineRule="auto"/>
        <w:rPr>
          <w:rFonts w:ascii="Algerian" w:eastAsiaTheme="minorHAnsi" w:hAnsi="Algerian" w:cs="Algerian"/>
          <w:sz w:val="28"/>
          <w:szCs w:val="28"/>
          <w:lang w:eastAsia="en-US"/>
        </w:rPr>
      </w:pPr>
      <w:r>
        <w:rPr>
          <w:rFonts w:ascii="Algerian" w:eastAsiaTheme="minorHAnsi" w:hAnsi="Algerian" w:cs="Algerian"/>
          <w:sz w:val="28"/>
          <w:szCs w:val="28"/>
          <w:lang w:eastAsia="en-US"/>
        </w:rPr>
        <w:t>Education</w:t>
      </w:r>
    </w:p>
    <w:p w:rsidR="00E57A16" w:rsidRDefault="00E57A16" w:rsidP="000E5BF6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Wingdings" w:eastAsiaTheme="minorHAnsi" w:hAnsi="Wingdings" w:cs="Wingdings"/>
          <w:sz w:val="26"/>
          <w:szCs w:val="26"/>
          <w:lang w:eastAsia="en-US"/>
        </w:rPr>
        <w:t></w:t>
      </w:r>
      <w:r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>
        <w:rPr>
          <w:rFonts w:ascii="Calibri" w:eastAsiaTheme="minorHAnsi" w:hAnsi="Calibri" w:cs="Calibri"/>
          <w:sz w:val="26"/>
          <w:szCs w:val="26"/>
          <w:lang w:eastAsia="en-US"/>
        </w:rPr>
        <w:t>January 201</w:t>
      </w:r>
      <w:r w:rsidR="000E5BF6">
        <w:rPr>
          <w:rFonts w:ascii="Calibri" w:eastAsiaTheme="minorHAnsi" w:hAnsi="Calibri" w:cs="Calibri"/>
          <w:sz w:val="26"/>
          <w:szCs w:val="26"/>
          <w:lang w:val="en-GB" w:eastAsia="en-US"/>
        </w:rPr>
        <w:t>4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: </w:t>
      </w:r>
      <w:r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>Bachelor in Accounting</w:t>
      </w:r>
      <w:r>
        <w:rPr>
          <w:rFonts w:ascii="Calibri" w:eastAsiaTheme="minorHAnsi" w:hAnsi="Calibri" w:cs="Calibri"/>
          <w:sz w:val="26"/>
          <w:szCs w:val="26"/>
          <w:lang w:eastAsia="en-US"/>
        </w:rPr>
        <w:t>, Al- Albayt University - GPA: 74.2</w:t>
      </w:r>
    </w:p>
    <w:p w:rsidR="00E57A16" w:rsidRDefault="00E57A16" w:rsidP="00014D3F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Wingdings" w:eastAsiaTheme="minorHAnsi" w:hAnsi="Wingdings" w:cs="Wingdings"/>
          <w:sz w:val="26"/>
          <w:szCs w:val="26"/>
          <w:lang w:eastAsia="en-US"/>
        </w:rPr>
        <w:t></w:t>
      </w:r>
      <w:r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February 2010: </w:t>
      </w:r>
      <w:r>
        <w:rPr>
          <w:rFonts w:ascii="Calibri,BoldItalic" w:eastAsiaTheme="minorHAnsi" w:hAnsi="Calibri,BoldItalic" w:cs="Calibri,BoldItalic"/>
          <w:b/>
          <w:bCs/>
          <w:i/>
          <w:iCs/>
          <w:sz w:val="26"/>
          <w:szCs w:val="26"/>
          <w:lang w:eastAsia="en-US"/>
        </w:rPr>
        <w:t xml:space="preserve">The General Secondary Education Certificate </w:t>
      </w:r>
      <w:r>
        <w:rPr>
          <w:rFonts w:ascii="Times New Roman" w:eastAsiaTheme="minorHAnsi"/>
          <w:sz w:val="26"/>
          <w:szCs w:val="26"/>
          <w:lang w:eastAsia="en-US"/>
        </w:rPr>
        <w:t>–</w:t>
      </w:r>
      <w:r w:rsidR="00014D3F">
        <w:rPr>
          <w:rFonts w:ascii="Times New Roman" w:eastAsiaTheme="minorHAnsi"/>
          <w:sz w:val="26"/>
          <w:szCs w:val="26"/>
          <w:lang w:eastAsia="en-US"/>
        </w:rPr>
        <w:t xml:space="preserve">                            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Management</w:t>
      </w:r>
      <w:r w:rsidR="00014D3F"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Information System stream.</w:t>
      </w:r>
    </w:p>
    <w:p w:rsidR="00E57A16" w:rsidRDefault="00E57A16" w:rsidP="00014D3F">
      <w:pPr>
        <w:shd w:val="clear" w:color="auto" w:fill="92CDDC" w:themeFill="accent5" w:themeFillTint="99"/>
        <w:autoSpaceDE w:val="0"/>
        <w:autoSpaceDN w:val="0"/>
        <w:adjustRightInd w:val="0"/>
        <w:spacing w:line="240" w:lineRule="auto"/>
        <w:rPr>
          <w:rFonts w:ascii="Algerian" w:eastAsiaTheme="minorHAnsi" w:hAnsi="Algerian" w:cs="Algerian"/>
          <w:sz w:val="28"/>
          <w:szCs w:val="28"/>
          <w:lang w:eastAsia="en-US"/>
        </w:rPr>
      </w:pPr>
      <w:r>
        <w:rPr>
          <w:rFonts w:ascii="Algerian" w:eastAsiaTheme="minorHAnsi" w:hAnsi="Algerian" w:cs="Algerian"/>
          <w:sz w:val="28"/>
          <w:szCs w:val="28"/>
          <w:lang w:eastAsia="en-US"/>
        </w:rPr>
        <w:t>Skills, Abilities</w:t>
      </w:r>
    </w:p>
    <w:p w:rsidR="00E57A16" w:rsidRPr="00014D3F" w:rsidRDefault="00E57A16" w:rsidP="00014D3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450" w:firstLine="0"/>
        <w:rPr>
          <w:rFonts w:ascii="Calibri" w:eastAsiaTheme="minorHAnsi" w:hAnsi="Calibri" w:cs="Calibri"/>
          <w:sz w:val="26"/>
          <w:szCs w:val="26"/>
          <w:lang w:eastAsia="en-US"/>
        </w:rPr>
      </w:pP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Computer: World, Excel, PowerPoint, Internet, Social Media.</w:t>
      </w:r>
    </w:p>
    <w:p w:rsidR="00E57A16" w:rsidRPr="00014D3F" w:rsidRDefault="00E57A16" w:rsidP="00014D3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450" w:firstLine="0"/>
        <w:rPr>
          <w:rFonts w:ascii="Calibri" w:eastAsiaTheme="minorHAnsi" w:hAnsi="Calibri" w:cs="Calibri"/>
          <w:sz w:val="26"/>
          <w:szCs w:val="26"/>
          <w:lang w:eastAsia="en-US"/>
        </w:rPr>
      </w:pP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Numerical Competence.</w:t>
      </w:r>
    </w:p>
    <w:p w:rsidR="00E57A16" w:rsidRPr="00014D3F" w:rsidRDefault="00E57A16" w:rsidP="00014D3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450" w:firstLine="0"/>
        <w:rPr>
          <w:rFonts w:ascii="Calibri" w:eastAsiaTheme="minorHAnsi" w:hAnsi="Calibri" w:cs="Calibri"/>
          <w:sz w:val="26"/>
          <w:szCs w:val="26"/>
          <w:lang w:eastAsia="en-US"/>
        </w:rPr>
      </w:pP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Management skills.</w:t>
      </w:r>
    </w:p>
    <w:p w:rsidR="00E57A16" w:rsidRPr="00014D3F" w:rsidRDefault="00E57A16" w:rsidP="00014D3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450" w:firstLine="0"/>
        <w:rPr>
          <w:rFonts w:ascii="Calibri" w:eastAsiaTheme="minorHAnsi" w:hAnsi="Calibri" w:cs="Calibri"/>
          <w:sz w:val="26"/>
          <w:szCs w:val="26"/>
          <w:lang w:eastAsia="en-US"/>
        </w:rPr>
      </w:pP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Communication Skills.</w:t>
      </w:r>
    </w:p>
    <w:p w:rsidR="00E57A16" w:rsidRPr="00014D3F" w:rsidRDefault="00E57A16" w:rsidP="00014D3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450" w:firstLine="0"/>
        <w:rPr>
          <w:rFonts w:ascii="Calibri" w:eastAsiaTheme="minorHAnsi" w:hAnsi="Calibri" w:cs="Calibri"/>
          <w:sz w:val="26"/>
          <w:szCs w:val="26"/>
          <w:lang w:eastAsia="en-US"/>
        </w:rPr>
      </w:pP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Team work.</w:t>
      </w:r>
    </w:p>
    <w:p w:rsidR="00014D3F" w:rsidRDefault="00E57A16" w:rsidP="00014D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450" w:firstLine="0"/>
        <w:rPr>
          <w:rFonts w:ascii="Calibri" w:eastAsiaTheme="minorHAnsi" w:hAnsi="Calibri" w:cs="Calibri"/>
          <w:sz w:val="26"/>
          <w:szCs w:val="26"/>
          <w:lang w:eastAsia="en-US"/>
        </w:rPr>
      </w:pP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Problem solving.</w:t>
      </w:r>
    </w:p>
    <w:p w:rsidR="00F467FD" w:rsidRPr="00014D3F" w:rsidRDefault="00F467FD" w:rsidP="00014D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450" w:firstLine="0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lastRenderedPageBreak/>
        <w:t>UAE Driving License</w:t>
      </w:r>
    </w:p>
    <w:p w:rsidR="00E57A16" w:rsidRDefault="00E57A16" w:rsidP="00014D3F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Algerian"/>
          <w:sz w:val="28"/>
          <w:szCs w:val="28"/>
          <w:lang w:eastAsia="en-US"/>
        </w:rPr>
      </w:pPr>
      <w:r>
        <w:rPr>
          <w:rFonts w:ascii="Algerian" w:eastAsiaTheme="minorHAnsi" w:hAnsi="Algerian" w:cs="Algerian"/>
          <w:sz w:val="28"/>
          <w:szCs w:val="28"/>
          <w:lang w:eastAsia="en-US"/>
        </w:rPr>
        <w:t>Courses</w:t>
      </w:r>
    </w:p>
    <w:p w:rsidR="00F467FD" w:rsidRPr="00F467FD" w:rsidRDefault="00F467FD" w:rsidP="00F467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Calibri" w:eastAsiaTheme="minorHAnsi" w:hAnsi="Calibri" w:cs="Calibri"/>
          <w:color w:val="FF0000"/>
          <w:sz w:val="26"/>
          <w:szCs w:val="26"/>
          <w:lang w:eastAsia="en-US"/>
        </w:rPr>
      </w:pPr>
      <w:r w:rsidRPr="00F467FD">
        <w:rPr>
          <w:rFonts w:ascii="Calibri" w:eastAsiaTheme="minorHAnsi" w:hAnsi="Calibri" w:cs="Calibri"/>
          <w:color w:val="FF0000"/>
          <w:sz w:val="26"/>
          <w:szCs w:val="26"/>
          <w:lang w:eastAsia="en-US"/>
        </w:rPr>
        <w:t>VAT in UAE at MADA Tax Consultants – March 2018</w:t>
      </w:r>
    </w:p>
    <w:p w:rsidR="00F467FD" w:rsidRDefault="00E57A16" w:rsidP="00F467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 w:rsidRPr="00F467FD">
        <w:rPr>
          <w:rFonts w:ascii="Calibri" w:eastAsiaTheme="minorHAnsi" w:hAnsi="Calibri" w:cs="Calibri"/>
          <w:sz w:val="26"/>
          <w:szCs w:val="26"/>
          <w:lang w:eastAsia="en-US"/>
        </w:rPr>
        <w:t>Microsoft Desktop Optimization</w:t>
      </w:r>
    </w:p>
    <w:p w:rsidR="00E57A16" w:rsidRPr="00F467FD" w:rsidRDefault="00E57A16" w:rsidP="00F467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 w:rsidRPr="00F467FD">
        <w:rPr>
          <w:rFonts w:ascii="Calibri" w:eastAsiaTheme="minorHAnsi" w:hAnsi="Calibri" w:cs="Calibri"/>
          <w:sz w:val="26"/>
          <w:szCs w:val="26"/>
          <w:lang w:eastAsia="en-US"/>
        </w:rPr>
        <w:t>Leadership skills</w:t>
      </w:r>
    </w:p>
    <w:p w:rsidR="00014D3F" w:rsidRPr="00F467FD" w:rsidRDefault="00E57A16" w:rsidP="00F467F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  <w:r w:rsidRPr="00F467FD">
        <w:rPr>
          <w:rFonts w:ascii="Calibri" w:eastAsiaTheme="minorHAnsi" w:hAnsi="Calibri" w:cs="Calibri"/>
          <w:sz w:val="26"/>
          <w:szCs w:val="26"/>
          <w:lang w:eastAsia="en-US"/>
        </w:rPr>
        <w:t>Secrets of Success</w:t>
      </w:r>
    </w:p>
    <w:p w:rsidR="00E57A16" w:rsidRDefault="00E57A16" w:rsidP="00014D3F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Algerian"/>
          <w:sz w:val="28"/>
          <w:szCs w:val="28"/>
          <w:lang w:eastAsia="en-US"/>
        </w:rPr>
      </w:pPr>
      <w:r>
        <w:rPr>
          <w:rFonts w:ascii="Algerian" w:eastAsiaTheme="minorHAnsi" w:hAnsi="Algerian" w:cs="Algerian"/>
          <w:sz w:val="28"/>
          <w:szCs w:val="28"/>
          <w:lang w:eastAsia="en-US"/>
        </w:rPr>
        <w:t>Languages</w:t>
      </w:r>
    </w:p>
    <w:p w:rsidR="00E57A16" w:rsidRDefault="00E57A16" w:rsidP="00014D3F">
      <w:pPr>
        <w:autoSpaceDE w:val="0"/>
        <w:autoSpaceDN w:val="0"/>
        <w:adjustRightInd w:val="0"/>
        <w:spacing w:before="240" w:after="0" w:line="360" w:lineRule="auto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Times New Roman" w:eastAsiaTheme="minorHAnsi"/>
          <w:sz w:val="26"/>
          <w:szCs w:val="26"/>
          <w:lang w:eastAsia="en-US"/>
        </w:rPr>
        <w:t xml:space="preserve">• </w:t>
      </w:r>
      <w:r w:rsidR="00014D3F">
        <w:rPr>
          <w:rFonts w:ascii="Calibri" w:eastAsiaTheme="minorHAnsi" w:hAnsi="Calibri" w:cs="Calibri"/>
          <w:sz w:val="26"/>
          <w:szCs w:val="26"/>
          <w:lang w:eastAsia="en-US"/>
        </w:rPr>
        <w:t>Arabic:</w:t>
      </w: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Mother Language</w:t>
      </w:r>
    </w:p>
    <w:p w:rsidR="00E57A16" w:rsidRDefault="00E57A16" w:rsidP="00014D3F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Times New Roman" w:eastAsiaTheme="minorHAnsi"/>
          <w:sz w:val="26"/>
          <w:szCs w:val="26"/>
          <w:lang w:eastAsia="en-US"/>
        </w:rPr>
        <w:t xml:space="preserve">•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English: Good ( Reading, Writing and Speaking).</w:t>
      </w:r>
    </w:p>
    <w:p w:rsidR="00E57A16" w:rsidRDefault="00E57A16" w:rsidP="00014D3F">
      <w:pPr>
        <w:shd w:val="clear" w:color="auto" w:fill="7F7F7F" w:themeFill="text1" w:themeFillTint="80"/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Algerian"/>
          <w:sz w:val="28"/>
          <w:szCs w:val="28"/>
          <w:lang w:eastAsia="en-US"/>
        </w:rPr>
      </w:pPr>
      <w:r>
        <w:rPr>
          <w:rFonts w:ascii="Algerian" w:eastAsiaTheme="minorHAnsi" w:hAnsi="Algerian" w:cs="Algerian"/>
          <w:sz w:val="28"/>
          <w:szCs w:val="28"/>
          <w:lang w:eastAsia="en-US"/>
        </w:rPr>
        <w:t>References:</w:t>
      </w:r>
    </w:p>
    <w:p w:rsidR="00014D3F" w:rsidRDefault="00014D3F" w:rsidP="00E57A16">
      <w:pPr>
        <w:autoSpaceDE w:val="0"/>
        <w:autoSpaceDN w:val="0"/>
        <w:adjustRightInd w:val="0"/>
        <w:spacing w:after="0" w:line="240" w:lineRule="auto"/>
        <w:rPr>
          <w:rFonts w:ascii="Wingdings" w:eastAsiaTheme="minorHAnsi" w:hAnsi="Wingdings" w:cs="Wingdings"/>
          <w:sz w:val="26"/>
          <w:szCs w:val="26"/>
          <w:lang w:eastAsia="en-US"/>
        </w:rPr>
      </w:pPr>
    </w:p>
    <w:p w:rsidR="00E57A16" w:rsidRPr="00014D3F" w:rsidRDefault="00E57A16" w:rsidP="00F467FD">
      <w:pPr>
        <w:pStyle w:val="ListParagraph"/>
        <w:numPr>
          <w:ilvl w:val="0"/>
          <w:numId w:val="7"/>
        </w:numPr>
        <w:tabs>
          <w:tab w:val="left" w:pos="450"/>
        </w:tabs>
        <w:autoSpaceDE w:val="0"/>
        <w:autoSpaceDN w:val="0"/>
        <w:adjustRightInd w:val="0"/>
        <w:spacing w:after="0"/>
        <w:ind w:hanging="720"/>
        <w:rPr>
          <w:rFonts w:ascii="Calibri" w:eastAsiaTheme="minorHAnsi" w:hAnsi="Calibri" w:cs="Calibri"/>
          <w:sz w:val="26"/>
          <w:szCs w:val="26"/>
          <w:lang w:eastAsia="en-US"/>
        </w:rPr>
      </w:pPr>
      <w:r w:rsidRPr="00014D3F"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Mr. </w:t>
      </w:r>
      <w:r w:rsidR="00F467FD"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>Saleh Ali</w:t>
      </w:r>
      <w:r w:rsidRPr="00014D3F"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 </w:t>
      </w: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(+</w:t>
      </w:r>
      <w:r w:rsidR="00F467FD">
        <w:rPr>
          <w:rFonts w:ascii="Calibri" w:eastAsiaTheme="minorHAnsi" w:hAnsi="Calibri" w:cs="Calibri"/>
          <w:sz w:val="26"/>
          <w:szCs w:val="26"/>
          <w:lang w:eastAsia="en-US"/>
        </w:rPr>
        <w:t>971568040665</w:t>
      </w:r>
      <w:r w:rsidRPr="00014D3F">
        <w:rPr>
          <w:rFonts w:ascii="Calibri" w:eastAsiaTheme="minorHAnsi" w:hAnsi="Calibri" w:cs="Calibri"/>
          <w:sz w:val="26"/>
          <w:szCs w:val="26"/>
          <w:lang w:eastAsia="en-US"/>
        </w:rPr>
        <w:t>)</w:t>
      </w:r>
    </w:p>
    <w:p w:rsidR="00E57A16" w:rsidRDefault="00E57A16" w:rsidP="00F467FD">
      <w:pPr>
        <w:autoSpaceDE w:val="0"/>
        <w:autoSpaceDN w:val="0"/>
        <w:adjustRightInd w:val="0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Manager of Administration - </w:t>
      </w:r>
      <w:r w:rsidR="00F467FD">
        <w:rPr>
          <w:rFonts w:ascii="Calibri" w:eastAsiaTheme="minorHAnsi" w:hAnsi="Calibri" w:cs="Calibri"/>
          <w:sz w:val="26"/>
          <w:szCs w:val="26"/>
          <w:lang w:eastAsia="en-US"/>
        </w:rPr>
        <w:t>ECT</w:t>
      </w:r>
      <w:r>
        <w:rPr>
          <w:rFonts w:ascii="Calibri" w:eastAsiaTheme="minorHAnsi" w:hAnsi="Calibri" w:cs="Calibri"/>
          <w:sz w:val="26"/>
          <w:szCs w:val="26"/>
          <w:lang w:eastAsia="en-US"/>
        </w:rPr>
        <w:t>.</w:t>
      </w:r>
    </w:p>
    <w:p w:rsidR="00E57A16" w:rsidRDefault="00E57A16" w:rsidP="00F467FD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Wingdings" w:eastAsiaTheme="minorHAnsi" w:hAnsi="Wingdings" w:cs="Wingdings"/>
          <w:sz w:val="26"/>
          <w:szCs w:val="26"/>
          <w:lang w:eastAsia="en-US"/>
        </w:rPr>
        <w:t></w:t>
      </w:r>
      <w:r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Mr. </w:t>
      </w:r>
      <w:r w:rsidR="00F467FD"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>Mohammad Adel</w:t>
      </w:r>
      <w:r>
        <w:rPr>
          <w:rFonts w:ascii="Calibri" w:eastAsiaTheme="minorHAnsi" w:hAnsi="Calibri" w:cs="Calibri"/>
          <w:sz w:val="26"/>
          <w:szCs w:val="26"/>
          <w:lang w:eastAsia="en-US"/>
        </w:rPr>
        <w:t>(</w:t>
      </w:r>
      <w:r w:rsidR="00F467FD">
        <w:rPr>
          <w:rFonts w:ascii="Calibri" w:eastAsiaTheme="minorHAnsi" w:hAnsi="Calibri" w:cs="Calibri"/>
          <w:sz w:val="26"/>
          <w:szCs w:val="26"/>
          <w:lang w:eastAsia="en-US"/>
        </w:rPr>
        <w:t>+971568005111</w:t>
      </w:r>
      <w:r>
        <w:rPr>
          <w:rFonts w:ascii="Calibri" w:eastAsiaTheme="minorHAnsi" w:hAnsi="Calibri" w:cs="Calibri"/>
          <w:sz w:val="26"/>
          <w:szCs w:val="26"/>
          <w:lang w:eastAsia="en-US"/>
        </w:rPr>
        <w:t>)</w:t>
      </w:r>
    </w:p>
    <w:p w:rsidR="00E57A16" w:rsidRDefault="00F467FD" w:rsidP="00F467FD">
      <w:pPr>
        <w:autoSpaceDE w:val="0"/>
        <w:autoSpaceDN w:val="0"/>
        <w:adjustRightInd w:val="0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HR Manager – </w:t>
      </w: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>H. A. Star GEN. CONT. &amp; MAINT. EST.</w:t>
      </w:r>
    </w:p>
    <w:p w:rsidR="00E57A16" w:rsidRDefault="00E57A16" w:rsidP="00014D3F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Wingdings" w:eastAsiaTheme="minorHAnsi" w:hAnsi="Wingdings" w:cs="Wingdings"/>
          <w:sz w:val="26"/>
          <w:szCs w:val="26"/>
          <w:lang w:eastAsia="en-US"/>
        </w:rPr>
        <w:t></w:t>
      </w:r>
      <w:r>
        <w:rPr>
          <w:rFonts w:ascii="Wingdings" w:eastAsiaTheme="minorHAnsi" w:hAnsi="Wingdings" w:cs="Wingdings"/>
          <w:sz w:val="26"/>
          <w:szCs w:val="26"/>
          <w:lang w:eastAsia="en-US"/>
        </w:rPr>
        <w:t></w:t>
      </w:r>
      <w:r>
        <w:rPr>
          <w:rFonts w:ascii="Calibri,Bold" w:eastAsiaTheme="minorHAnsi" w:hAnsi="Calibri,Bold" w:cs="Calibri,Bold"/>
          <w:b/>
          <w:bCs/>
          <w:sz w:val="26"/>
          <w:szCs w:val="26"/>
          <w:lang w:eastAsia="en-US"/>
        </w:rPr>
        <w:t xml:space="preserve">Mr. Mouath Al Horani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(+962795488482)</w:t>
      </w:r>
    </w:p>
    <w:p w:rsidR="00297D35" w:rsidRDefault="00E57A16" w:rsidP="00014D3F">
      <w:pPr>
        <w:rPr>
          <w:rFonts w:ascii="Calibri" w:eastAsiaTheme="minorHAnsi" w:hAnsi="Calibri" w:cs="Calibri"/>
          <w:sz w:val="26"/>
          <w:szCs w:val="26"/>
          <w:rtl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Financial Manager </w:t>
      </w:r>
      <w:r>
        <w:rPr>
          <w:rFonts w:ascii="Times New Roman" w:eastAsiaTheme="minorHAnsi"/>
          <w:sz w:val="26"/>
          <w:szCs w:val="26"/>
          <w:lang w:eastAsia="en-US"/>
        </w:rPr>
        <w:t xml:space="preserve">– </w:t>
      </w:r>
      <w:r>
        <w:rPr>
          <w:rFonts w:ascii="Calibri" w:eastAsiaTheme="minorHAnsi" w:hAnsi="Calibri" w:cs="Calibri"/>
          <w:sz w:val="26"/>
          <w:szCs w:val="26"/>
          <w:lang w:eastAsia="en-US"/>
        </w:rPr>
        <w:t>Yarmouk University</w:t>
      </w:r>
    </w:p>
    <w:p w:rsidR="00B1726C" w:rsidRDefault="00B1726C" w:rsidP="00014D3F">
      <w:pPr>
        <w:rPr>
          <w:rFonts w:ascii="Calibri" w:eastAsiaTheme="minorHAnsi" w:hAnsi="Calibri" w:cs="Calibri"/>
          <w:sz w:val="26"/>
          <w:szCs w:val="26"/>
          <w:rtl/>
          <w:lang w:eastAsia="en-US"/>
        </w:rPr>
      </w:pPr>
    </w:p>
    <w:p w:rsidR="00B1726C" w:rsidRDefault="00B1726C" w:rsidP="00014D3F">
      <w:pPr>
        <w:rPr>
          <w:rFonts w:ascii="Calibri" w:eastAsiaTheme="minorHAnsi" w:hAnsi="Calibri" w:cs="Calibri"/>
          <w:sz w:val="26"/>
          <w:szCs w:val="26"/>
          <w:rtl/>
          <w:lang w:eastAsia="en-US"/>
        </w:rPr>
      </w:pPr>
    </w:p>
    <w:p w:rsidR="00B1726C" w:rsidRDefault="00B1726C" w:rsidP="00014D3F">
      <w:pPr>
        <w:rPr>
          <w:rFonts w:ascii="Calibri" w:eastAsiaTheme="minorHAnsi" w:hAnsi="Calibri" w:cs="Calibri"/>
          <w:sz w:val="26"/>
          <w:szCs w:val="26"/>
          <w:lang w:val="en-GB" w:eastAsia="en-US"/>
        </w:rPr>
      </w:pPr>
      <w:r>
        <w:rPr>
          <w:rFonts w:ascii="Calibri" w:eastAsiaTheme="minorHAnsi" w:hAnsi="Calibri" w:cs="Calibri"/>
          <w:sz w:val="26"/>
          <w:szCs w:val="26"/>
          <w:lang w:val="en-GB" w:eastAsia="en-US"/>
        </w:rPr>
        <w:t>Date:</w:t>
      </w:r>
    </w:p>
    <w:p w:rsidR="00B1726C" w:rsidRPr="00B1726C" w:rsidRDefault="00B1726C" w:rsidP="00014D3F">
      <w:pPr>
        <w:rPr>
          <w:lang w:val="en-GB"/>
        </w:rPr>
      </w:pPr>
      <w:r>
        <w:rPr>
          <w:rFonts w:ascii="Calibri" w:eastAsiaTheme="minorHAnsi" w:hAnsi="Calibri" w:cs="Calibri"/>
          <w:sz w:val="26"/>
          <w:szCs w:val="26"/>
          <w:lang w:val="en-GB" w:eastAsia="en-US"/>
        </w:rPr>
        <w:t>Place:</w:t>
      </w:r>
    </w:p>
    <w:sectPr w:rsidR="00B1726C" w:rsidRPr="00B1726C" w:rsidSect="00014D3F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82" w:rsidRDefault="00185582" w:rsidP="00297D35">
      <w:pPr>
        <w:spacing w:after="0" w:line="240" w:lineRule="auto"/>
      </w:pPr>
      <w:r>
        <w:separator/>
      </w:r>
    </w:p>
  </w:endnote>
  <w:endnote w:type="continuationSeparator" w:id="0">
    <w:p w:rsidR="00185582" w:rsidRDefault="00185582" w:rsidP="0029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76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D3F" w:rsidRDefault="00014D3F" w:rsidP="00014D3F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C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C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4D3F" w:rsidRDefault="0001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82" w:rsidRDefault="00185582" w:rsidP="00297D35">
      <w:pPr>
        <w:spacing w:after="0" w:line="240" w:lineRule="auto"/>
      </w:pPr>
      <w:r>
        <w:separator/>
      </w:r>
    </w:p>
  </w:footnote>
  <w:footnote w:type="continuationSeparator" w:id="0">
    <w:p w:rsidR="00185582" w:rsidRDefault="00185582" w:rsidP="0029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3F" w:rsidRPr="00014D3F" w:rsidRDefault="00014D3F" w:rsidP="00014D3F">
    <w:pPr>
      <w:pStyle w:val="Header"/>
      <w:jc w:val="center"/>
      <w:rPr>
        <w:rFonts w:ascii="Arial Black" w:hAnsi="Arial Black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59B1"/>
    <w:multiLevelType w:val="hybridMultilevel"/>
    <w:tmpl w:val="4D2AA7C8"/>
    <w:lvl w:ilvl="0" w:tplc="AE987B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C01A4"/>
    <w:multiLevelType w:val="hybridMultilevel"/>
    <w:tmpl w:val="ACFA72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C0E49"/>
    <w:multiLevelType w:val="hybridMultilevel"/>
    <w:tmpl w:val="6A98C2FE"/>
    <w:lvl w:ilvl="0" w:tplc="AE987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6C51"/>
    <w:multiLevelType w:val="hybridMultilevel"/>
    <w:tmpl w:val="4F968AF4"/>
    <w:lvl w:ilvl="0" w:tplc="53C2BD58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49840FBF"/>
    <w:multiLevelType w:val="hybridMultilevel"/>
    <w:tmpl w:val="6A107D68"/>
    <w:lvl w:ilvl="0" w:tplc="AE987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34F60"/>
    <w:multiLevelType w:val="hybridMultilevel"/>
    <w:tmpl w:val="B5365A9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4104D9"/>
    <w:multiLevelType w:val="hybridMultilevel"/>
    <w:tmpl w:val="31F85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26334"/>
    <w:multiLevelType w:val="hybridMultilevel"/>
    <w:tmpl w:val="3C9CBFD2"/>
    <w:lvl w:ilvl="0" w:tplc="AE987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E47B4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53C2BD58">
      <w:numFmt w:val="bullet"/>
      <w:lvlText w:val=""/>
      <w:lvlJc w:val="left"/>
      <w:pPr>
        <w:ind w:left="2160" w:hanging="360"/>
      </w:pPr>
      <w:rPr>
        <w:rFonts w:ascii="Symbol" w:eastAsiaTheme="minorHAnsi" w:hAnsi="Symbol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0747E"/>
    <w:multiLevelType w:val="hybridMultilevel"/>
    <w:tmpl w:val="BFB2B488"/>
    <w:lvl w:ilvl="0" w:tplc="AE987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03666"/>
    <w:multiLevelType w:val="hybridMultilevel"/>
    <w:tmpl w:val="4EF0CABE"/>
    <w:lvl w:ilvl="0" w:tplc="AE987B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DA"/>
    <w:rsid w:val="00014D3F"/>
    <w:rsid w:val="000E5BF6"/>
    <w:rsid w:val="00185582"/>
    <w:rsid w:val="001D3C5B"/>
    <w:rsid w:val="00297D35"/>
    <w:rsid w:val="002D4E56"/>
    <w:rsid w:val="00351C5D"/>
    <w:rsid w:val="003871D0"/>
    <w:rsid w:val="003D78E9"/>
    <w:rsid w:val="004B6A3D"/>
    <w:rsid w:val="004D4EDA"/>
    <w:rsid w:val="006331C7"/>
    <w:rsid w:val="006E2C6B"/>
    <w:rsid w:val="007E2256"/>
    <w:rsid w:val="00821734"/>
    <w:rsid w:val="009C047A"/>
    <w:rsid w:val="00B1726C"/>
    <w:rsid w:val="00B75B81"/>
    <w:rsid w:val="00E57A16"/>
    <w:rsid w:val="00F4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4B8ED-D360-4F92-8803-E95C9341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97D35"/>
    <w:rPr>
      <w:rFonts w:ascii="Carlito" w:eastAsia="Times New Roman" w:hAnsi="Times New Roman" w:cs="Times New Roman"/>
      <w:color w:val="00000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link w:val="PersonalNameChar"/>
    <w:uiPriority w:val="1"/>
    <w:qFormat/>
    <w:rsid w:val="00297D35"/>
    <w:rPr>
      <w:rFonts w:ascii="Bookman Old Style" w:eastAsia="Times New Roman" w:hAnsi="Times New Roman" w:cs="Gill Sans MT"/>
      <w:color w:val="525A7D"/>
      <w:sz w:val="40"/>
      <w:szCs w:val="20"/>
    </w:rPr>
  </w:style>
  <w:style w:type="character" w:customStyle="1" w:styleId="PersonalNameChar">
    <w:name w:val="Personal Name Char"/>
    <w:link w:val="PersonalName"/>
    <w:uiPriority w:val="1"/>
    <w:rsid w:val="00297D35"/>
    <w:rPr>
      <w:rFonts w:ascii="Bookman Old Style" w:eastAsia="Times New Roman" w:hAnsi="Times New Roman" w:cs="Gill Sans MT"/>
      <w:color w:val="525A7D"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35"/>
    <w:rPr>
      <w:rFonts w:ascii="Carlito" w:eastAsia="Times New Roman" w:hAnsi="Times New Roman"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9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35"/>
    <w:rPr>
      <w:rFonts w:ascii="Carlito" w:eastAsia="Times New Roman" w:hAnsi="Times New Roman" w:cs="Times New Roman"/>
      <w:color w:val="00000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57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FD"/>
    <w:rPr>
      <w:rFonts w:ascii="Segoe UI" w:eastAsia="Times New Roman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Ali</dc:creator>
  <cp:lastModifiedBy>hadi suwaid</cp:lastModifiedBy>
  <cp:revision>11</cp:revision>
  <cp:lastPrinted>2018-11-20T15:06:00Z</cp:lastPrinted>
  <dcterms:created xsi:type="dcterms:W3CDTF">2017-10-07T14:11:00Z</dcterms:created>
  <dcterms:modified xsi:type="dcterms:W3CDTF">2018-11-25T08:21:00Z</dcterms:modified>
</cp:coreProperties>
</file>